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5" w:rsidRDefault="00F72325" w:rsidP="00771DCD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64185" cy="5803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Российская Федерация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Иркутская область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АДМИНИСТРАЦИЯ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СЕЛЬСКОГО ПОСЕЛЕНИЯ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СОСНОВСКОГО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МУНИЦИПАЛЬНОГО ОБРАЗОВАНИЯ</w:t>
      </w:r>
    </w:p>
    <w:p w:rsidR="00F72325" w:rsidRPr="0038157C" w:rsidRDefault="00F72325" w:rsidP="00F72325">
      <w:pPr>
        <w:ind w:firstLine="709"/>
        <w:jc w:val="center"/>
        <w:rPr>
          <w:b/>
          <w:bCs/>
          <w:sz w:val="28"/>
          <w:szCs w:val="28"/>
        </w:rPr>
      </w:pPr>
    </w:p>
    <w:p w:rsidR="00F72325" w:rsidRDefault="00F72325" w:rsidP="00F72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72325" w:rsidRDefault="00F72325" w:rsidP="00F72325">
      <w:pPr>
        <w:jc w:val="center"/>
        <w:rPr>
          <w:b/>
          <w:bCs/>
          <w:sz w:val="28"/>
          <w:szCs w:val="28"/>
        </w:rPr>
      </w:pPr>
    </w:p>
    <w:p w:rsidR="00F72325" w:rsidRPr="00A2165C" w:rsidRDefault="00F72325" w:rsidP="00F72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8A0F3D" w:rsidRPr="008A0F3D">
        <w:rPr>
          <w:b/>
          <w:bCs/>
          <w:sz w:val="28"/>
          <w:szCs w:val="28"/>
        </w:rPr>
        <w:t xml:space="preserve"> </w:t>
      </w:r>
      <w:r w:rsidR="00A2165C">
        <w:rPr>
          <w:b/>
          <w:bCs/>
          <w:sz w:val="28"/>
          <w:szCs w:val="28"/>
          <w:lang w:val="en-US"/>
        </w:rPr>
        <w:t>IV</w:t>
      </w:r>
    </w:p>
    <w:p w:rsidR="00F72325" w:rsidRDefault="00F72325" w:rsidP="00F72325">
      <w:pPr>
        <w:rPr>
          <w:b/>
          <w:bCs/>
          <w:sz w:val="28"/>
          <w:szCs w:val="28"/>
        </w:rPr>
      </w:pPr>
    </w:p>
    <w:p w:rsidR="00F72325" w:rsidRPr="00FC592A" w:rsidRDefault="00F72325" w:rsidP="00F7232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C592A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№</w:t>
      </w:r>
    </w:p>
    <w:p w:rsidR="00F72325" w:rsidRDefault="00F72325" w:rsidP="00F72325">
      <w:pPr>
        <w:jc w:val="center"/>
        <w:rPr>
          <w:sz w:val="28"/>
          <w:szCs w:val="28"/>
        </w:rPr>
      </w:pPr>
      <w:r w:rsidRPr="0038157C">
        <w:rPr>
          <w:sz w:val="28"/>
          <w:szCs w:val="28"/>
        </w:rPr>
        <w:t>с. Сосновка</w:t>
      </w:r>
    </w:p>
    <w:p w:rsidR="002F5B05" w:rsidRDefault="002F5B05" w:rsidP="00F72325">
      <w:pPr>
        <w:jc w:val="center"/>
        <w:rPr>
          <w:sz w:val="28"/>
          <w:szCs w:val="28"/>
        </w:rPr>
      </w:pPr>
    </w:p>
    <w:p w:rsidR="002F5B05" w:rsidRDefault="002F5B05" w:rsidP="002F5B05">
      <w:pPr>
        <w:spacing w:line="240" w:lineRule="auto"/>
        <w:jc w:val="center"/>
        <w:rPr>
          <w:b/>
          <w:sz w:val="28"/>
          <w:szCs w:val="28"/>
        </w:rPr>
      </w:pPr>
      <w:r w:rsidRPr="00F70CA7">
        <w:rPr>
          <w:b/>
          <w:sz w:val="28"/>
          <w:szCs w:val="28"/>
        </w:rPr>
        <w:t xml:space="preserve">Об утверждении </w:t>
      </w:r>
      <w:r w:rsidR="00A2165C">
        <w:rPr>
          <w:b/>
          <w:sz w:val="28"/>
          <w:szCs w:val="28"/>
        </w:rPr>
        <w:t>Правил определения нормативных затрат на обеспечение функций администрации сельского поселения Сосновского муниципального образования и подведомственных ей муниципальных казенных учреждений</w:t>
      </w:r>
    </w:p>
    <w:p w:rsidR="00A2165C" w:rsidRDefault="00A2165C" w:rsidP="008A0F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</w:p>
    <w:p w:rsidR="008A0F3D" w:rsidRDefault="008A0F3D" w:rsidP="00A2165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FE5F0F">
        <w:rPr>
          <w:sz w:val="28"/>
          <w:szCs w:val="28"/>
        </w:rPr>
        <w:t xml:space="preserve">В соответствии с пунктом 2 части </w:t>
      </w:r>
      <w:hyperlink r:id="rId9" w:history="1">
        <w:r w:rsidRPr="00FE5F0F">
          <w:rPr>
            <w:sz w:val="28"/>
            <w:szCs w:val="28"/>
          </w:rPr>
          <w:t>4 статьи 19</w:t>
        </w:r>
      </w:hyperlink>
      <w:r>
        <w:rPr>
          <w:sz w:val="28"/>
          <w:szCs w:val="28"/>
        </w:rPr>
        <w:t xml:space="preserve"> Федерального закона от 5 апреля </w:t>
      </w:r>
      <w:r w:rsidRPr="00FE5F0F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FE5F0F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 </w:t>
      </w:r>
      <w:r w:rsidRPr="00FE5F0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</w:t>
      </w:r>
      <w:r w:rsidRPr="00FE5F0F">
        <w:rPr>
          <w:sz w:val="28"/>
          <w:szCs w:val="28"/>
        </w:rPr>
        <w:t>и муниципаль</w:t>
      </w:r>
      <w:r>
        <w:rPr>
          <w:sz w:val="28"/>
          <w:szCs w:val="28"/>
        </w:rPr>
        <w:t>ных н</w:t>
      </w:r>
      <w:r w:rsidR="007925E7">
        <w:rPr>
          <w:sz w:val="28"/>
          <w:szCs w:val="28"/>
        </w:rPr>
        <w:t>ужд», руководствуясь статьей 54</w:t>
      </w:r>
      <w:r>
        <w:rPr>
          <w:sz w:val="28"/>
          <w:szCs w:val="28"/>
        </w:rPr>
        <w:t xml:space="preserve"> Федерального закона от </w:t>
      </w:r>
      <w:r w:rsidRPr="00FE5F0F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FE5F0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FE5F0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E5F0F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A2165C">
        <w:rPr>
          <w:sz w:val="28"/>
          <w:szCs w:val="28"/>
        </w:rPr>
        <w:t xml:space="preserve">Постановлением Правительства Российской Федерации от 13.10.2014г.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 администрации сельского поселения Сосновского муниципального образования </w:t>
      </w:r>
      <w:r w:rsidR="00A2165C" w:rsidRPr="007A7125">
        <w:rPr>
          <w:color w:val="FF0000"/>
          <w:sz w:val="28"/>
          <w:szCs w:val="28"/>
        </w:rPr>
        <w:t xml:space="preserve">от 2022г. № ПРОЕКТ </w:t>
      </w:r>
      <w:r w:rsidR="00A2165C" w:rsidRPr="007A7125">
        <w:rPr>
          <w:color w:val="FF0000"/>
          <w:sz w:val="28"/>
          <w:szCs w:val="28"/>
          <w:lang w:val="en-US"/>
        </w:rPr>
        <w:t>I</w:t>
      </w:r>
      <w:r w:rsidR="00A2165C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Сосновского муниципального образования, содержанию указанных актов и обеспечению их исполнения», руководствуясь </w:t>
      </w:r>
      <w:r w:rsidR="00A2165C" w:rsidRPr="008F6D01">
        <w:rPr>
          <w:sz w:val="28"/>
          <w:szCs w:val="28"/>
        </w:rPr>
        <w:t>ст</w:t>
      </w:r>
      <w:r w:rsidR="00A2165C">
        <w:rPr>
          <w:sz w:val="28"/>
          <w:szCs w:val="28"/>
        </w:rPr>
        <w:t>.</w:t>
      </w:r>
      <w:r w:rsidR="00A2165C" w:rsidRPr="008F6D01">
        <w:rPr>
          <w:sz w:val="28"/>
          <w:szCs w:val="28"/>
        </w:rPr>
        <w:t xml:space="preserve"> 2</w:t>
      </w:r>
      <w:r w:rsidR="00A2165C">
        <w:rPr>
          <w:sz w:val="28"/>
          <w:szCs w:val="28"/>
        </w:rPr>
        <w:t>3</w:t>
      </w:r>
      <w:r w:rsidR="00A2165C" w:rsidRPr="008F6D01">
        <w:rPr>
          <w:sz w:val="28"/>
          <w:szCs w:val="28"/>
        </w:rPr>
        <w:t xml:space="preserve">, </w:t>
      </w:r>
      <w:r w:rsidR="00A2165C">
        <w:rPr>
          <w:sz w:val="28"/>
          <w:szCs w:val="28"/>
        </w:rPr>
        <w:t>ст. 45</w:t>
      </w:r>
      <w:r w:rsidR="00A2165C" w:rsidRPr="008F6D01">
        <w:rPr>
          <w:sz w:val="28"/>
          <w:szCs w:val="28"/>
        </w:rPr>
        <w:t xml:space="preserve"> </w:t>
      </w:r>
      <w:r w:rsidR="00A2165C">
        <w:rPr>
          <w:color w:val="000000"/>
          <w:sz w:val="28"/>
          <w:szCs w:val="28"/>
        </w:rPr>
        <w:t>Устава сельского поселения Сосновского</w:t>
      </w:r>
      <w:r w:rsidR="00A2165C" w:rsidRPr="00C255DA">
        <w:rPr>
          <w:color w:val="000000"/>
          <w:sz w:val="28"/>
          <w:szCs w:val="28"/>
        </w:rPr>
        <w:t xml:space="preserve"> муниципального</w:t>
      </w:r>
      <w:r w:rsidR="00A2165C">
        <w:rPr>
          <w:color w:val="000000"/>
          <w:sz w:val="28"/>
          <w:szCs w:val="28"/>
        </w:rPr>
        <w:t xml:space="preserve"> образования, администрация сельского</w:t>
      </w:r>
      <w:r w:rsidR="00A2165C" w:rsidRPr="006D1E04">
        <w:rPr>
          <w:color w:val="000000"/>
          <w:sz w:val="28"/>
          <w:szCs w:val="28"/>
        </w:rPr>
        <w:t xml:space="preserve"> поселения </w:t>
      </w:r>
      <w:r w:rsidR="00A2165C">
        <w:rPr>
          <w:color w:val="000000"/>
          <w:sz w:val="28"/>
          <w:szCs w:val="28"/>
        </w:rPr>
        <w:t>Сосновского</w:t>
      </w:r>
      <w:r w:rsidR="00A2165C" w:rsidRPr="006D1E04">
        <w:rPr>
          <w:color w:val="000000"/>
          <w:sz w:val="28"/>
          <w:szCs w:val="28"/>
        </w:rPr>
        <w:t xml:space="preserve"> муниципального образования</w:t>
      </w:r>
    </w:p>
    <w:p w:rsidR="004E6B45" w:rsidRPr="00A2165C" w:rsidRDefault="00960BA0" w:rsidP="00960BA0">
      <w:pPr>
        <w:widowControl w:val="0"/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          </w:t>
      </w:r>
      <w:r w:rsidR="00F72325">
        <w:rPr>
          <w:sz w:val="28"/>
          <w:szCs w:val="28"/>
        </w:rPr>
        <w:t>ПОСТАНОВЛЯЕТ:</w:t>
      </w:r>
      <w:r w:rsidR="004E6B45">
        <w:t> </w:t>
      </w:r>
    </w:p>
    <w:p w:rsidR="007925E7" w:rsidRDefault="008A0F3D" w:rsidP="008A0F3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 </w:t>
      </w:r>
      <w:r w:rsidR="00CA7CC5">
        <w:rPr>
          <w:sz w:val="28"/>
          <w:szCs w:val="28"/>
        </w:rPr>
        <w:t>Утвердить прилагаемые Правила определения нормативных затрат на обеспечение функций администрации сельского поселения Сосновского муниципального образования и подведомственных ей муниципальных казенных учреждений (далее – Правила).</w:t>
      </w:r>
    </w:p>
    <w:p w:rsidR="00CA7CC5" w:rsidRDefault="00CA7CC5" w:rsidP="008A0F3D">
      <w:pPr>
        <w:spacing w:line="240" w:lineRule="auto"/>
        <w:jc w:val="both"/>
        <w:rPr>
          <w:b/>
          <w:sz w:val="28"/>
          <w:szCs w:val="28"/>
        </w:rPr>
      </w:pPr>
    </w:p>
    <w:p w:rsidR="004E6B45" w:rsidRPr="00F72325" w:rsidRDefault="008A0F3D" w:rsidP="008A0F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60BA0">
        <w:rPr>
          <w:sz w:val="28"/>
          <w:szCs w:val="28"/>
        </w:rPr>
        <w:t>2</w:t>
      </w:r>
      <w:r w:rsidR="004E6B45" w:rsidRPr="00F72325">
        <w:rPr>
          <w:sz w:val="28"/>
          <w:szCs w:val="28"/>
        </w:rPr>
        <w:t>. Настоящее постановление в</w:t>
      </w:r>
      <w:r w:rsidR="00F72325">
        <w:rPr>
          <w:sz w:val="28"/>
          <w:szCs w:val="28"/>
        </w:rPr>
        <w:t>ступает в силу со дня его подписания</w:t>
      </w:r>
      <w:r w:rsidR="004E6B45" w:rsidRPr="00F72325">
        <w:rPr>
          <w:sz w:val="28"/>
          <w:szCs w:val="28"/>
        </w:rPr>
        <w:t>.</w:t>
      </w:r>
    </w:p>
    <w:p w:rsidR="00012703" w:rsidRDefault="00960BA0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B45" w:rsidRPr="00012703">
        <w:rPr>
          <w:sz w:val="28"/>
          <w:szCs w:val="28"/>
        </w:rPr>
        <w:t>.</w:t>
      </w:r>
      <w:r w:rsidR="004E6B45" w:rsidRPr="00F72325">
        <w:rPr>
          <w:color w:val="FF0000"/>
          <w:sz w:val="28"/>
          <w:szCs w:val="28"/>
        </w:rPr>
        <w:t xml:space="preserve"> </w:t>
      </w:r>
      <w:r w:rsidR="00012703">
        <w:rPr>
          <w:sz w:val="28"/>
          <w:szCs w:val="28"/>
        </w:rPr>
        <w:t>Ведущему специалисту по организационной работе Братчиковой К.А.</w:t>
      </w:r>
      <w:r w:rsidR="00012703" w:rsidRPr="00797A0E">
        <w:rPr>
          <w:sz w:val="28"/>
          <w:szCs w:val="28"/>
        </w:rPr>
        <w:t xml:space="preserve"> опуб</w:t>
      </w:r>
      <w:r w:rsidR="00012703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012703" w:rsidRPr="00797A0E">
        <w:rPr>
          <w:sz w:val="28"/>
          <w:szCs w:val="28"/>
        </w:rPr>
        <w:t>газете «Сосновский вестник»</w:t>
      </w:r>
      <w:r w:rsidR="00012703">
        <w:rPr>
          <w:sz w:val="28"/>
          <w:szCs w:val="28"/>
        </w:rPr>
        <w:t xml:space="preserve"> и разместить </w:t>
      </w:r>
      <w:r w:rsidR="00012703" w:rsidRPr="00797A0E">
        <w:rPr>
          <w:sz w:val="28"/>
          <w:szCs w:val="28"/>
        </w:rPr>
        <w:t>на официальном сайте администрации</w:t>
      </w:r>
      <w:r w:rsidR="00012703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10" w:history="1">
        <w:r w:rsidR="00012703" w:rsidRPr="00A54317">
          <w:rPr>
            <w:rStyle w:val="a6"/>
            <w:sz w:val="28"/>
            <w:szCs w:val="28"/>
            <w:lang w:val="en-US"/>
          </w:rPr>
          <w:t>http</w:t>
        </w:r>
        <w:r w:rsidR="00012703" w:rsidRPr="00A54317">
          <w:rPr>
            <w:rStyle w:val="a6"/>
            <w:sz w:val="28"/>
            <w:szCs w:val="28"/>
          </w:rPr>
          <w:t>://сосновка-адм.рф/</w:t>
        </w:r>
      </w:hyperlink>
      <w:r w:rsidR="00012703">
        <w:rPr>
          <w:sz w:val="28"/>
          <w:szCs w:val="28"/>
        </w:rPr>
        <w:t>.</w:t>
      </w:r>
    </w:p>
    <w:p w:rsidR="004E6B45" w:rsidRDefault="00960BA0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B45" w:rsidRPr="00F723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012703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012703" w:rsidRPr="008E05DD" w:rsidRDefault="00012703" w:rsidP="00012703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97A0E">
        <w:rPr>
          <w:sz w:val="28"/>
          <w:szCs w:val="28"/>
        </w:rPr>
        <w:t>В. С. Мелентье</w:t>
      </w:r>
      <w:r>
        <w:rPr>
          <w:sz w:val="28"/>
          <w:szCs w:val="28"/>
        </w:rPr>
        <w:t>в</w:t>
      </w: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Pr="00F72325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6B45" w:rsidRDefault="004E6B45" w:rsidP="004E6B45">
      <w:pPr>
        <w:pStyle w:val="a5"/>
        <w:spacing w:before="0" w:beforeAutospacing="0" w:after="0" w:afterAutospacing="0"/>
      </w:pPr>
      <w:r>
        <w:t> </w:t>
      </w:r>
    </w:p>
    <w:p w:rsidR="004E6B45" w:rsidRDefault="004E6B45" w:rsidP="004E6B45">
      <w:pPr>
        <w:pStyle w:val="a5"/>
        <w:spacing w:before="0" w:beforeAutospacing="0" w:after="0" w:afterAutospacing="0"/>
      </w:pPr>
      <w:r>
        <w:t> </w:t>
      </w: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694679" w:rsidRDefault="00694679" w:rsidP="00CA7CC5">
      <w:pPr>
        <w:pStyle w:val="a5"/>
        <w:spacing w:before="0" w:beforeAutospacing="0" w:after="0" w:afterAutospacing="0"/>
      </w:pPr>
    </w:p>
    <w:p w:rsidR="00CA7CC5" w:rsidRDefault="00CA7CC5" w:rsidP="00CA7CC5">
      <w:pPr>
        <w:pStyle w:val="a5"/>
        <w:spacing w:before="0" w:beforeAutospacing="0" w:after="0" w:afterAutospacing="0"/>
      </w:pPr>
    </w:p>
    <w:p w:rsidR="00CA7CC5" w:rsidRDefault="00CA7CC5" w:rsidP="00CA7CC5">
      <w:pPr>
        <w:pStyle w:val="a5"/>
        <w:spacing w:before="0" w:beforeAutospacing="0" w:after="0" w:afterAutospacing="0"/>
      </w:pPr>
    </w:p>
    <w:p w:rsidR="00CA7CC5" w:rsidRDefault="00CA7CC5" w:rsidP="00CA7CC5">
      <w:pPr>
        <w:pStyle w:val="a5"/>
        <w:spacing w:before="0" w:beforeAutospacing="0" w:after="0" w:afterAutospacing="0"/>
      </w:pPr>
    </w:p>
    <w:p w:rsidR="00CA7CC5" w:rsidRDefault="00CA7CC5" w:rsidP="00CA7CC5">
      <w:pPr>
        <w:pStyle w:val="a5"/>
        <w:spacing w:before="0" w:beforeAutospacing="0" w:after="0" w:afterAutospacing="0"/>
      </w:pPr>
    </w:p>
    <w:p w:rsidR="00CA7CC5" w:rsidRDefault="00CA7CC5" w:rsidP="00CA7CC5">
      <w:pPr>
        <w:pStyle w:val="a5"/>
        <w:spacing w:before="0" w:beforeAutospacing="0" w:after="0" w:afterAutospacing="0"/>
      </w:pPr>
    </w:p>
    <w:p w:rsidR="00CA7CC5" w:rsidRDefault="00CA7CC5" w:rsidP="00CA7CC5">
      <w:pPr>
        <w:pStyle w:val="a5"/>
        <w:spacing w:before="0" w:beforeAutospacing="0" w:after="0" w:afterAutospacing="0"/>
      </w:pPr>
    </w:p>
    <w:p w:rsidR="00CA7CC5" w:rsidRDefault="00CA7CC5" w:rsidP="00CA7CC5">
      <w:pPr>
        <w:pStyle w:val="a5"/>
        <w:spacing w:before="0" w:beforeAutospacing="0" w:after="0" w:afterAutospacing="0"/>
      </w:pPr>
    </w:p>
    <w:p w:rsidR="007925E7" w:rsidRDefault="007925E7" w:rsidP="00CA7CC5">
      <w:pPr>
        <w:pStyle w:val="a5"/>
        <w:spacing w:before="0" w:beforeAutospacing="0" w:after="0" w:afterAutospacing="0"/>
      </w:pPr>
    </w:p>
    <w:p w:rsidR="00CA7CC5" w:rsidRDefault="00CA7CC5" w:rsidP="00CA7CC5">
      <w:pPr>
        <w:pStyle w:val="a5"/>
        <w:spacing w:before="0" w:beforeAutospacing="0" w:after="0" w:afterAutospacing="0"/>
      </w:pPr>
    </w:p>
    <w:p w:rsidR="00CA7CC5" w:rsidRDefault="00CA7CC5" w:rsidP="00CA7CC5">
      <w:pPr>
        <w:spacing w:line="240" w:lineRule="auto"/>
        <w:jc w:val="right"/>
      </w:pPr>
      <w:r>
        <w:lastRenderedPageBreak/>
        <w:t>Приложение</w:t>
      </w:r>
    </w:p>
    <w:p w:rsidR="00CA7CC5" w:rsidRDefault="007925E7" w:rsidP="00CA7CC5">
      <w:pPr>
        <w:spacing w:line="240" w:lineRule="auto"/>
        <w:jc w:val="right"/>
      </w:pPr>
      <w:r>
        <w:t>к П</w:t>
      </w:r>
      <w:r w:rsidR="00CA7CC5">
        <w:t>остановлению администрации сельского поселения</w:t>
      </w:r>
    </w:p>
    <w:p w:rsidR="00CA7CC5" w:rsidRDefault="00CA7CC5" w:rsidP="00CA7CC5">
      <w:pPr>
        <w:spacing w:line="240" w:lineRule="auto"/>
        <w:jc w:val="right"/>
      </w:pPr>
      <w:r>
        <w:t xml:space="preserve">Сосновского муниципального образования </w:t>
      </w:r>
    </w:p>
    <w:p w:rsidR="00CA7CC5" w:rsidRDefault="00CA7CC5" w:rsidP="00CA7CC5">
      <w:pPr>
        <w:spacing w:line="240" w:lineRule="auto"/>
        <w:jc w:val="right"/>
      </w:pPr>
      <w:r>
        <w:t xml:space="preserve">от 2022г. № ПРОЕКТ </w:t>
      </w:r>
      <w:r>
        <w:rPr>
          <w:lang w:val="en-US"/>
        </w:rPr>
        <w:t>IV</w:t>
      </w:r>
    </w:p>
    <w:p w:rsidR="00CA7CC5" w:rsidRDefault="00CA7CC5" w:rsidP="00CA7CC5">
      <w:pPr>
        <w:spacing w:line="240" w:lineRule="auto"/>
        <w:jc w:val="right"/>
      </w:pPr>
    </w:p>
    <w:p w:rsidR="00CA7CC5" w:rsidRDefault="00CA7CC5" w:rsidP="007925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определения нормативных затрат на обеспечение функций администрации сельского поселения Сосновского муниципального образования и подведомственных ей муниципальных казенных учреждений</w:t>
      </w:r>
    </w:p>
    <w:p w:rsidR="00CA7CC5" w:rsidRDefault="00CA7CC5" w:rsidP="00CA7CC5">
      <w:pPr>
        <w:spacing w:line="240" w:lineRule="auto"/>
        <w:jc w:val="center"/>
        <w:rPr>
          <w:b/>
          <w:sz w:val="28"/>
          <w:szCs w:val="28"/>
        </w:rPr>
      </w:pPr>
    </w:p>
    <w:p w:rsidR="00CA7CC5" w:rsidRDefault="00CA7CC5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5E7">
        <w:rPr>
          <w:sz w:val="28"/>
          <w:szCs w:val="28"/>
        </w:rPr>
        <w:t xml:space="preserve">         1. Н</w:t>
      </w:r>
      <w:r>
        <w:rPr>
          <w:sz w:val="28"/>
          <w:szCs w:val="28"/>
        </w:rPr>
        <w:t>астоящие Правила устанавливают порядок определения нормативных затрат на обеспечение функций администрации сельского поселения Сосновского муниципального образования и подведомственных ей муниципальных казенных учреждений (далее – администрации и подведомственные ей казенные учреждения)</w:t>
      </w:r>
      <w:r w:rsidR="0069721C">
        <w:rPr>
          <w:sz w:val="28"/>
          <w:szCs w:val="28"/>
        </w:rPr>
        <w:t xml:space="preserve"> в части закупок товаров, работ, услуг (в том числе предельных цен товаров, работ, услуг) (далее нормативные затраты).</w:t>
      </w:r>
    </w:p>
    <w:p w:rsidR="0069721C" w:rsidRDefault="0069721C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Нормативные затраты применяются для обеспечения объекта и (или) объектов закупки администрации и подведомственных ей казенных учреждений, наименования которых включаются в планы-графики.</w:t>
      </w:r>
    </w:p>
    <w:p w:rsidR="0069721C" w:rsidRDefault="0069721C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69721C" w:rsidRDefault="0069721C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Нормативные затраты в части затрат на обеспечение функций администрации и подведомственных ей казенных учреждений определяются в соответствии с методикой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прилагаемой к Правилам определения нормативных затрат</w:t>
      </w:r>
      <w:r w:rsidR="002A5DFC">
        <w:rPr>
          <w:sz w:val="28"/>
          <w:szCs w:val="28"/>
        </w:rPr>
        <w:t xml:space="preserve">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 Федерации от 20 октября 2014 г.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 (далее – методика).</w:t>
      </w:r>
    </w:p>
    <w:p w:rsidR="002A5DFC" w:rsidRDefault="002A5DFC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</w:t>
      </w:r>
      <w:r w:rsidR="005D6E7D">
        <w:rPr>
          <w:sz w:val="28"/>
          <w:szCs w:val="28"/>
        </w:rPr>
        <w:t xml:space="preserve"> Нормированные затраты, порядок определения которых не установлен методикой определяются по фактическим затратам в отчетном финансовом году.</w:t>
      </w:r>
    </w:p>
    <w:p w:rsidR="005D6E7D" w:rsidRDefault="005D6E7D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При утверждении нормативных затрат в отношении проведения текущего ремонта администрация и подведомственные ей казенные учреждения  учитывают его периодичность, предусмотренную пунктом 61 методики.</w:t>
      </w:r>
    </w:p>
    <w:p w:rsidR="005D6E7D" w:rsidRDefault="005D6E7D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администрации и подведомственных ей казенных учреждений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5D6E7D" w:rsidRDefault="005D6E7D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При определении нормативных затрат администрация и подведомственные ей казенные учреждения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третьего пункта</w:t>
      </w:r>
      <w:r w:rsidR="00EB792C">
        <w:rPr>
          <w:sz w:val="28"/>
          <w:szCs w:val="28"/>
        </w:rPr>
        <w:t xml:space="preserve"> настоящих правил.</w:t>
      </w:r>
    </w:p>
    <w:p w:rsidR="00EB792C" w:rsidRDefault="00EB792C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Для определения нормативных затрат в соответствии с разделами </w:t>
      </w:r>
      <w:r>
        <w:rPr>
          <w:sz w:val="28"/>
          <w:szCs w:val="28"/>
          <w:lang w:val="en-US"/>
        </w:rPr>
        <w:t>I</w:t>
      </w:r>
      <w:r w:rsidRPr="00EB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методики в формулах используются нормативы цены товаров, работ, услуг, устанавливаемые администрацией и подведомственными ей казенными учреждениями, если эти нормативы не предусмотрены приложениями № 1 и 2 к методике.</w:t>
      </w:r>
    </w:p>
    <w:p w:rsidR="00EB792C" w:rsidRDefault="00EB792C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Для определения нормативных затрат в соответствии</w:t>
      </w:r>
      <w:r w:rsidRPr="00EB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разделами </w:t>
      </w:r>
      <w:r>
        <w:rPr>
          <w:sz w:val="28"/>
          <w:szCs w:val="28"/>
          <w:lang w:val="en-US"/>
        </w:rPr>
        <w:t>I</w:t>
      </w:r>
      <w:r w:rsidRPr="00EB7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исходя из потребности, подтвержденной расчетами, счетами, актами и другими документами, обосновывающими необходимость приобретения.</w:t>
      </w:r>
    </w:p>
    <w:p w:rsidR="00EB792C" w:rsidRDefault="00EB792C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и подведомственных ей казенных учреждений.</w:t>
      </w:r>
    </w:p>
    <w:p w:rsidR="002026E7" w:rsidRDefault="00EB792C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</w:t>
      </w:r>
      <w:r w:rsidR="006470DE">
        <w:rPr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</w:t>
      </w:r>
      <w:r w:rsidR="002026E7">
        <w:rPr>
          <w:sz w:val="28"/>
          <w:szCs w:val="28"/>
        </w:rPr>
        <w:t>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026E7" w:rsidRDefault="002026E7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Администрацией и подведомственными ей казенными учреждениями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026E7" w:rsidRDefault="002026E7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Значения нормативов цены и нормативов количества товаров, работ и услуг для руководителей казенных учреждений не могут превышать (если </w:t>
      </w:r>
      <w:r>
        <w:rPr>
          <w:sz w:val="28"/>
          <w:szCs w:val="28"/>
        </w:rPr>
        <w:lastRenderedPageBreak/>
        <w:t>установлено верхнее предельное значение) нормативов цены и нормативов количества соответствующих товаров, работ и услуг, предусмотренных настоящими Правилами, для муниципального служащего, замещающего должность руководителя (заместителя руководителя) относящуюся к главной группе должностей муниципальной службы категории «руководители».</w:t>
      </w:r>
    </w:p>
    <w:p w:rsidR="002026E7" w:rsidRPr="00EB792C" w:rsidRDefault="002026E7" w:rsidP="00CA7CC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 Нормативные затраты подлежат размещению в единой информационной системе в сфере закупок.</w:t>
      </w:r>
    </w:p>
    <w:sectPr w:rsidR="002026E7" w:rsidRPr="00EB792C" w:rsidSect="00CA7C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EC" w:rsidRDefault="00C90FEC" w:rsidP="006600FD">
      <w:pPr>
        <w:spacing w:line="240" w:lineRule="auto"/>
      </w:pPr>
      <w:r>
        <w:separator/>
      </w:r>
    </w:p>
  </w:endnote>
  <w:endnote w:type="continuationSeparator" w:id="1">
    <w:p w:rsidR="00C90FEC" w:rsidRDefault="00C90FEC" w:rsidP="00660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EC" w:rsidRDefault="00C90FEC" w:rsidP="006600FD">
      <w:pPr>
        <w:spacing w:line="240" w:lineRule="auto"/>
      </w:pPr>
      <w:r>
        <w:separator/>
      </w:r>
    </w:p>
  </w:footnote>
  <w:footnote w:type="continuationSeparator" w:id="1">
    <w:p w:rsidR="00C90FEC" w:rsidRDefault="00C90FEC" w:rsidP="006600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4F48"/>
    <w:multiLevelType w:val="multilevel"/>
    <w:tmpl w:val="938CF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43B1FF1"/>
    <w:multiLevelType w:val="multilevel"/>
    <w:tmpl w:val="9BFECE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FF"/>
      </w:rPr>
    </w:lvl>
  </w:abstractNum>
  <w:abstractNum w:abstractNumId="2">
    <w:nsid w:val="32727DC8"/>
    <w:multiLevelType w:val="multilevel"/>
    <w:tmpl w:val="7778B4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36092F03"/>
    <w:multiLevelType w:val="multilevel"/>
    <w:tmpl w:val="89CE058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369035D"/>
    <w:multiLevelType w:val="multilevel"/>
    <w:tmpl w:val="835280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B45"/>
    <w:rsid w:val="00012703"/>
    <w:rsid w:val="00020E3A"/>
    <w:rsid w:val="00037766"/>
    <w:rsid w:val="0008255A"/>
    <w:rsid w:val="000A432E"/>
    <w:rsid w:val="000E295F"/>
    <w:rsid w:val="00105567"/>
    <w:rsid w:val="00106B6B"/>
    <w:rsid w:val="001A52B3"/>
    <w:rsid w:val="002026E7"/>
    <w:rsid w:val="00207D0A"/>
    <w:rsid w:val="0022295B"/>
    <w:rsid w:val="002542B3"/>
    <w:rsid w:val="00262F48"/>
    <w:rsid w:val="002763FD"/>
    <w:rsid w:val="002A5DFC"/>
    <w:rsid w:val="002E538E"/>
    <w:rsid w:val="002F5B05"/>
    <w:rsid w:val="00306C0B"/>
    <w:rsid w:val="00320E19"/>
    <w:rsid w:val="003311F5"/>
    <w:rsid w:val="003D14D0"/>
    <w:rsid w:val="0049024F"/>
    <w:rsid w:val="004E6B45"/>
    <w:rsid w:val="00541BCD"/>
    <w:rsid w:val="00543E36"/>
    <w:rsid w:val="00596C20"/>
    <w:rsid w:val="005D6E7D"/>
    <w:rsid w:val="006470DE"/>
    <w:rsid w:val="006600FD"/>
    <w:rsid w:val="00694679"/>
    <w:rsid w:val="00696AF0"/>
    <w:rsid w:val="0069721C"/>
    <w:rsid w:val="00771DCD"/>
    <w:rsid w:val="007925E7"/>
    <w:rsid w:val="007A7125"/>
    <w:rsid w:val="007B3374"/>
    <w:rsid w:val="007F578D"/>
    <w:rsid w:val="00843237"/>
    <w:rsid w:val="008A0F3D"/>
    <w:rsid w:val="008C7E9C"/>
    <w:rsid w:val="00952C79"/>
    <w:rsid w:val="00960BA0"/>
    <w:rsid w:val="0098446F"/>
    <w:rsid w:val="009A067B"/>
    <w:rsid w:val="009A1D60"/>
    <w:rsid w:val="009D1D11"/>
    <w:rsid w:val="009E43BA"/>
    <w:rsid w:val="00A2158F"/>
    <w:rsid w:val="00A2165C"/>
    <w:rsid w:val="00A50E53"/>
    <w:rsid w:val="00A94514"/>
    <w:rsid w:val="00AC71BB"/>
    <w:rsid w:val="00AF75EA"/>
    <w:rsid w:val="00B47F2B"/>
    <w:rsid w:val="00B5235B"/>
    <w:rsid w:val="00B643E8"/>
    <w:rsid w:val="00B66448"/>
    <w:rsid w:val="00B9657B"/>
    <w:rsid w:val="00C26020"/>
    <w:rsid w:val="00C864C8"/>
    <w:rsid w:val="00C90FEC"/>
    <w:rsid w:val="00CA7CC5"/>
    <w:rsid w:val="00CC3B55"/>
    <w:rsid w:val="00D3533C"/>
    <w:rsid w:val="00D52162"/>
    <w:rsid w:val="00D84487"/>
    <w:rsid w:val="00DB2F06"/>
    <w:rsid w:val="00E13569"/>
    <w:rsid w:val="00E457E0"/>
    <w:rsid w:val="00EB792C"/>
    <w:rsid w:val="00EE74B8"/>
    <w:rsid w:val="00F00FBD"/>
    <w:rsid w:val="00F30F43"/>
    <w:rsid w:val="00F72325"/>
    <w:rsid w:val="00FB46D2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F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1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1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3311F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1F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11F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311F5"/>
    <w:rPr>
      <w:rFonts w:ascii="Arial" w:hAnsi="Arial" w:cs="Arial"/>
      <w:b/>
      <w:bCs/>
      <w:color w:val="000080"/>
    </w:rPr>
  </w:style>
  <w:style w:type="paragraph" w:styleId="a3">
    <w:name w:val="No Spacing"/>
    <w:qFormat/>
    <w:rsid w:val="003311F5"/>
    <w:pPr>
      <w:suppressAutoHyphens/>
    </w:pPr>
    <w:rPr>
      <w:sz w:val="24"/>
      <w:lang w:eastAsia="ar-SA"/>
    </w:rPr>
  </w:style>
  <w:style w:type="paragraph" w:styleId="a4">
    <w:name w:val="List Paragraph"/>
    <w:basedOn w:val="a"/>
    <w:qFormat/>
    <w:rsid w:val="003311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E6B45"/>
    <w:pPr>
      <w:spacing w:before="100" w:beforeAutospacing="1" w:after="100" w:afterAutospacing="1" w:line="240" w:lineRule="auto"/>
    </w:pPr>
  </w:style>
  <w:style w:type="paragraph" w:customStyle="1" w:styleId="bodytextindent2">
    <w:name w:val="bodytextindent2"/>
    <w:basedOn w:val="a"/>
    <w:rsid w:val="004E6B45"/>
    <w:pPr>
      <w:spacing w:before="100" w:beforeAutospacing="1" w:after="100" w:afterAutospacing="1" w:line="240" w:lineRule="auto"/>
    </w:pPr>
  </w:style>
  <w:style w:type="character" w:styleId="a6">
    <w:name w:val="Hyperlink"/>
    <w:basedOn w:val="a0"/>
    <w:uiPriority w:val="99"/>
    <w:semiHidden/>
    <w:unhideWhenUsed/>
    <w:rsid w:val="004E6B45"/>
    <w:rPr>
      <w:color w:val="0000FF"/>
      <w:u w:val="single"/>
    </w:rPr>
  </w:style>
  <w:style w:type="paragraph" w:customStyle="1" w:styleId="s1">
    <w:name w:val="s1"/>
    <w:basedOn w:val="a"/>
    <w:rsid w:val="004E6B45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4E6B45"/>
  </w:style>
  <w:style w:type="character" w:customStyle="1" w:styleId="hyperlink">
    <w:name w:val="hyperlink"/>
    <w:basedOn w:val="a0"/>
    <w:rsid w:val="004E6B45"/>
  </w:style>
  <w:style w:type="character" w:customStyle="1" w:styleId="a7">
    <w:name w:val="Не вступил в силу"/>
    <w:uiPriority w:val="99"/>
    <w:rsid w:val="00DB2F06"/>
    <w:rPr>
      <w:color w:val="000000"/>
      <w:shd w:val="clear" w:color="auto" w:fill="D8EDE8"/>
    </w:rPr>
  </w:style>
  <w:style w:type="paragraph" w:styleId="a8">
    <w:name w:val="Balloon Text"/>
    <w:basedOn w:val="a"/>
    <w:link w:val="a9"/>
    <w:rsid w:val="00B66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6448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rsid w:val="00B66448"/>
  </w:style>
  <w:style w:type="paragraph" w:customStyle="1" w:styleId="ConsPlusTitle">
    <w:name w:val="ConsPlusTitle"/>
    <w:link w:val="ConsPlusTitle0"/>
    <w:rsid w:val="00960BA0"/>
    <w:pPr>
      <w:autoSpaceDE w:val="0"/>
      <w:autoSpaceDN w:val="0"/>
      <w:adjustRightInd w:val="0"/>
      <w:spacing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960BA0"/>
    <w:rPr>
      <w:b/>
      <w:bCs/>
      <w:sz w:val="24"/>
      <w:szCs w:val="24"/>
    </w:rPr>
  </w:style>
  <w:style w:type="paragraph" w:styleId="aa">
    <w:name w:val="header"/>
    <w:basedOn w:val="a"/>
    <w:link w:val="ab"/>
    <w:rsid w:val="00960BA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960B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9;&#1086;&#1089;&#1085;&#1086;&#1074;&#1082;&#1072;-&#1072;&#1076;&#108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01A8A1802958E3E50E6BD71CB8311C4F94495417962AB4BB98609417765584442BFD82A786DB1JB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5C44-881F-4A56-8CDE-D2C272E5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17</cp:revision>
  <cp:lastPrinted>2022-01-27T08:03:00Z</cp:lastPrinted>
  <dcterms:created xsi:type="dcterms:W3CDTF">2021-12-03T00:44:00Z</dcterms:created>
  <dcterms:modified xsi:type="dcterms:W3CDTF">2022-02-01T06:45:00Z</dcterms:modified>
</cp:coreProperties>
</file>